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B" w:rsidRPr="00B01E6A" w:rsidRDefault="00B01E6A" w:rsidP="00B01E6A">
      <w:pPr>
        <w:rPr>
          <w:rFonts w:ascii="Tahoma" w:hAnsi="Tahoma" w:cs="Tahoma"/>
          <w:b/>
          <w:bCs/>
          <w:sz w:val="36"/>
          <w:szCs w:val="36"/>
          <w:lang/>
        </w:rPr>
      </w:pPr>
      <w:r>
        <w:rPr>
          <w:rFonts w:ascii="Tahoma" w:hAnsi="Tahoma" w:cs="Tahoma"/>
          <w:lang/>
        </w:rPr>
        <w:t>For Immediate Release                                                                                                                   May 28, 2018</w:t>
      </w:r>
      <w:r>
        <w:rPr>
          <w:rFonts w:ascii="Verdana" w:hAnsi="Verdana"/>
          <w:sz w:val="20"/>
          <w:szCs w:val="20"/>
          <w:lang/>
        </w:rPr>
        <w:br/>
      </w:r>
      <w:r>
        <w:rPr>
          <w:rFonts w:ascii="Tahoma" w:hAnsi="Tahoma" w:cs="Tahoma"/>
          <w:lang/>
        </w:rPr>
        <w:t xml:space="preserve">Contact: Mo </w:t>
      </w:r>
      <w:proofErr w:type="spellStart"/>
      <w:r>
        <w:rPr>
          <w:rFonts w:ascii="Tahoma" w:hAnsi="Tahoma" w:cs="Tahoma"/>
          <w:lang/>
        </w:rPr>
        <w:t>Arii</w:t>
      </w:r>
      <w:proofErr w:type="spellEnd"/>
      <w:r>
        <w:rPr>
          <w:rFonts w:ascii="Verdana" w:hAnsi="Verdana"/>
          <w:sz w:val="20"/>
          <w:szCs w:val="20"/>
          <w:lang/>
        </w:rPr>
        <w:br/>
      </w:r>
      <w:r>
        <w:rPr>
          <w:rFonts w:ascii="Tahoma" w:hAnsi="Tahoma" w:cs="Tahoma"/>
          <w:lang/>
        </w:rPr>
        <w:t>Cell: 714-900-9353</w:t>
      </w:r>
      <w:r>
        <w:rPr>
          <w:rFonts w:ascii="Verdana" w:hAnsi="Verdana"/>
          <w:sz w:val="20"/>
          <w:szCs w:val="20"/>
          <w:lang/>
        </w:rPr>
        <w:br/>
      </w:r>
      <w:r>
        <w:rPr>
          <w:rFonts w:ascii="Tahoma" w:hAnsi="Tahoma" w:cs="Tahoma"/>
          <w:lang/>
        </w:rPr>
        <w:t>STAGEStheatre: 714-525-4484</w:t>
      </w:r>
      <w:r>
        <w:rPr>
          <w:rFonts w:ascii="Verdana" w:hAnsi="Verdana"/>
          <w:sz w:val="20"/>
          <w:szCs w:val="20"/>
          <w:lang/>
        </w:rPr>
        <w:br/>
      </w:r>
      <w:r>
        <w:rPr>
          <w:rFonts w:ascii="Tahoma" w:hAnsi="Tahoma" w:cs="Tahoma"/>
          <w:lang/>
        </w:rPr>
        <w:t>Website: Stagesoc.org</w:t>
      </w:r>
      <w:r>
        <w:rPr>
          <w:rFonts w:ascii="Verdana" w:hAnsi="Verdana"/>
          <w:sz w:val="20"/>
          <w:szCs w:val="20"/>
          <w:lang/>
        </w:rPr>
        <w:br/>
      </w:r>
      <w:r>
        <w:rPr>
          <w:rFonts w:ascii="Tahoma" w:hAnsi="Tahoma" w:cs="Tahoma"/>
          <w:lang/>
        </w:rPr>
        <w:t xml:space="preserve">Email: </w:t>
      </w:r>
      <w:hyperlink r:id="rId4" w:history="1">
        <w:r>
          <w:rPr>
            <w:rStyle w:val="Hyperlink"/>
            <w:rFonts w:ascii="Tahoma" w:hAnsi="Tahoma" w:cs="Tahoma"/>
            <w:lang/>
          </w:rPr>
          <w:t>Publicity@stagesoc.org</w:t>
        </w:r>
      </w:hyperlink>
      <w:r>
        <w:rPr>
          <w:rFonts w:ascii="Verdana" w:hAnsi="Verdana"/>
          <w:sz w:val="20"/>
          <w:szCs w:val="20"/>
          <w:lang/>
        </w:rPr>
        <w:br/>
      </w:r>
      <w:r>
        <w:rPr>
          <w:rFonts w:ascii="Verdana" w:hAnsi="Verdana"/>
          <w:sz w:val="20"/>
          <w:szCs w:val="20"/>
          <w:lang/>
        </w:rPr>
        <w:br/>
      </w:r>
      <w:r>
        <w:rPr>
          <w:rFonts w:ascii="Verdana" w:hAnsi="Verdana"/>
          <w:sz w:val="20"/>
          <w:szCs w:val="20"/>
          <w:lang/>
        </w:rPr>
        <w:br/>
      </w:r>
      <w:r w:rsidRPr="00B01E6A">
        <w:rPr>
          <w:rStyle w:val="Strong"/>
          <w:rFonts w:ascii="Tahoma" w:hAnsi="Tahoma" w:cs="Tahoma"/>
          <w:sz w:val="40"/>
          <w:szCs w:val="40"/>
          <w:lang/>
        </w:rPr>
        <w:t xml:space="preserve">STAGEStheatre Enters </w:t>
      </w:r>
      <w:r w:rsidRPr="00B01E6A">
        <w:rPr>
          <w:rStyle w:val="Strong"/>
          <w:rFonts w:ascii="Tahoma" w:hAnsi="Tahoma" w:cs="Tahoma"/>
          <w:i/>
          <w:sz w:val="40"/>
          <w:szCs w:val="40"/>
          <w:lang/>
        </w:rPr>
        <w:t>THE TWILIGHT ZONE</w:t>
      </w:r>
      <w:r w:rsidRPr="00B01E6A">
        <w:rPr>
          <w:rStyle w:val="Strong"/>
          <w:rFonts w:ascii="Tahoma" w:hAnsi="Tahoma" w:cs="Tahoma"/>
          <w:sz w:val="40"/>
          <w:szCs w:val="40"/>
          <w:lang/>
        </w:rPr>
        <w:t xml:space="preserve"> June 15th-July 8th</w:t>
      </w:r>
      <w:r w:rsidRPr="00B01E6A">
        <w:rPr>
          <w:rFonts w:ascii="Verdana" w:hAnsi="Verdana"/>
          <w:sz w:val="40"/>
          <w:szCs w:val="40"/>
          <w:lang/>
        </w:rPr>
        <w:br/>
      </w:r>
      <w:r>
        <w:rPr>
          <w:rFonts w:ascii="Verdana" w:hAnsi="Verdana"/>
          <w:sz w:val="20"/>
          <w:szCs w:val="20"/>
          <w:lang/>
        </w:rPr>
        <w:br/>
      </w:r>
      <w:r>
        <w:rPr>
          <w:rStyle w:val="Strong"/>
          <w:rFonts w:ascii="Tahoma" w:hAnsi="Tahoma" w:cs="Tahoma"/>
          <w:sz w:val="36"/>
          <w:szCs w:val="36"/>
          <w:lang/>
        </w:rPr>
        <w:t>“That's the signpost up ahead. Your next stop: The Twilight Zone.”</w:t>
      </w:r>
      <w:r>
        <w:rPr>
          <w:rFonts w:ascii="Verdana" w:hAnsi="Verdana"/>
          <w:sz w:val="20"/>
          <w:szCs w:val="20"/>
          <w:lang/>
        </w:rPr>
        <w:br/>
      </w:r>
      <w:r>
        <w:rPr>
          <w:rFonts w:ascii="Verdana" w:hAnsi="Verdana"/>
          <w:sz w:val="20"/>
          <w:szCs w:val="20"/>
          <w:lang/>
        </w:rPr>
        <w:br/>
      </w:r>
      <w:r>
        <w:rPr>
          <w:rFonts w:ascii="Verdana" w:hAnsi="Verdana"/>
          <w:sz w:val="20"/>
          <w:szCs w:val="20"/>
          <w:lang/>
        </w:rPr>
        <w:br/>
      </w:r>
      <w:r>
        <w:rPr>
          <w:rFonts w:ascii="Tahoma" w:hAnsi="Tahoma" w:cs="Tahoma"/>
          <w:lang/>
        </w:rPr>
        <w:t xml:space="preserve">Fullerton, CA--You unlock this door with the key of imagination. Beyond it is another dimension, a dimension of sound, a dimension of sight, a dimension of mind. You are moving into a land of both shadow and substance, of things and ideas. You’ve just crossed over into The Twilight Zone. This popular, critically-acclaimed theatrical adaptation of Rod </w:t>
      </w:r>
      <w:proofErr w:type="spellStart"/>
      <w:r>
        <w:rPr>
          <w:rFonts w:ascii="Tahoma" w:hAnsi="Tahoma" w:cs="Tahoma"/>
          <w:lang/>
        </w:rPr>
        <w:t>Serling’s</w:t>
      </w:r>
      <w:proofErr w:type="spellEnd"/>
      <w:r>
        <w:rPr>
          <w:rFonts w:ascii="Tahoma" w:hAnsi="Tahoma" w:cs="Tahoma"/>
          <w:lang/>
        </w:rPr>
        <w:t xml:space="preserve"> classic TV series features various self-contained stories, in an exciting mixture of fantasy, science fiction, suspense and horror, all of which lead to a deeper realization about human nature.</w:t>
      </w:r>
      <w:r>
        <w:rPr>
          <w:rFonts w:ascii="Verdana" w:hAnsi="Verdana"/>
          <w:sz w:val="20"/>
          <w:szCs w:val="20"/>
          <w:lang/>
        </w:rPr>
        <w:br/>
      </w:r>
      <w:r>
        <w:rPr>
          <w:rFonts w:ascii="Verdana" w:hAnsi="Verdana"/>
          <w:sz w:val="20"/>
          <w:szCs w:val="20"/>
          <w:lang/>
        </w:rPr>
        <w:br/>
      </w:r>
      <w:r>
        <w:rPr>
          <w:rFonts w:ascii="Tahoma" w:hAnsi="Tahoma" w:cs="Tahoma"/>
          <w:lang/>
        </w:rPr>
        <w:t xml:space="preserve">Originally airing 1959-1964, the television series is still running marathons during holiday weekends, which is what inspired, directors, </w:t>
      </w:r>
      <w:proofErr w:type="spellStart"/>
      <w:r>
        <w:rPr>
          <w:rFonts w:ascii="Tahoma" w:hAnsi="Tahoma" w:cs="Tahoma"/>
          <w:lang/>
        </w:rPr>
        <w:t>Darri</w:t>
      </w:r>
      <w:proofErr w:type="spellEnd"/>
      <w:r>
        <w:rPr>
          <w:rFonts w:ascii="Tahoma" w:hAnsi="Tahoma" w:cs="Tahoma"/>
          <w:lang/>
        </w:rPr>
        <w:t xml:space="preserve"> Kristin and David Campos to bring the episodes to the stage seven years ago. “It wasn’t merely the nostalgia aspect of the project, though, like a lot of people I can easily recall episodes, characters, and even lines that left an impression on me. It was really that </w:t>
      </w:r>
      <w:proofErr w:type="spellStart"/>
      <w:r>
        <w:rPr>
          <w:rFonts w:ascii="Tahoma" w:hAnsi="Tahoma" w:cs="Tahoma"/>
          <w:lang/>
        </w:rPr>
        <w:t>Serling</w:t>
      </w:r>
      <w:proofErr w:type="spellEnd"/>
      <w:r>
        <w:rPr>
          <w:rFonts w:ascii="Tahoma" w:hAnsi="Tahoma" w:cs="Tahoma"/>
          <w:lang/>
        </w:rPr>
        <w:t xml:space="preserve"> was able to expose our darkest fears and turn our belief system on end. I think that’s why people are so drawn to the series fifty years later.”</w:t>
      </w:r>
      <w:r>
        <w:rPr>
          <w:rFonts w:ascii="Verdana" w:hAnsi="Verdana"/>
          <w:sz w:val="20"/>
          <w:szCs w:val="20"/>
          <w:lang/>
        </w:rPr>
        <w:br/>
      </w:r>
      <w:r>
        <w:rPr>
          <w:rFonts w:ascii="Verdana" w:hAnsi="Verdana"/>
          <w:sz w:val="20"/>
          <w:szCs w:val="20"/>
          <w:lang/>
        </w:rPr>
        <w:br/>
      </w:r>
      <w:r>
        <w:rPr>
          <w:rFonts w:ascii="Tahoma" w:hAnsi="Tahoma" w:cs="Tahoma"/>
          <w:lang/>
        </w:rPr>
        <w:t xml:space="preserve">This newest installment of </w:t>
      </w:r>
      <w:r w:rsidRPr="00B01E6A">
        <w:rPr>
          <w:rFonts w:ascii="Tahoma" w:hAnsi="Tahoma" w:cs="Tahoma"/>
          <w:b/>
          <w:i/>
          <w:lang/>
        </w:rPr>
        <w:t>The Twilight Zone</w:t>
      </w:r>
      <w:r>
        <w:rPr>
          <w:rFonts w:ascii="Tahoma" w:hAnsi="Tahoma" w:cs="Tahoma"/>
          <w:lang/>
        </w:rPr>
        <w:t xml:space="preserve"> will present three episodes written by Rod </w:t>
      </w:r>
      <w:proofErr w:type="spellStart"/>
      <w:r>
        <w:rPr>
          <w:rFonts w:ascii="Tahoma" w:hAnsi="Tahoma" w:cs="Tahoma"/>
          <w:lang/>
        </w:rPr>
        <w:t>Serling</w:t>
      </w:r>
      <w:proofErr w:type="spellEnd"/>
      <w:r>
        <w:rPr>
          <w:rFonts w:ascii="Tahoma" w:hAnsi="Tahoma" w:cs="Tahoma"/>
          <w:lang/>
        </w:rPr>
        <w:t xml:space="preserve">: </w:t>
      </w:r>
      <w:r w:rsidRPr="00B01E6A">
        <w:rPr>
          <w:rFonts w:ascii="Tahoma" w:hAnsi="Tahoma" w:cs="Tahoma"/>
          <w:i/>
          <w:lang/>
        </w:rPr>
        <w:t>Sixteen Millimeter Shrine</w:t>
      </w:r>
      <w:r>
        <w:rPr>
          <w:rFonts w:ascii="Tahoma" w:hAnsi="Tahoma" w:cs="Tahoma"/>
          <w:lang/>
        </w:rPr>
        <w:t xml:space="preserve">: Barbara Jean Trenton is a once-brilliant film star past her prime who relives her flickering moments of fleeting fame. But watching her old films drives her deeper into another world and closer to the Twilight Zone. </w:t>
      </w:r>
      <w:r w:rsidRPr="00B01E6A">
        <w:rPr>
          <w:rFonts w:ascii="Tahoma" w:hAnsi="Tahoma" w:cs="Tahoma"/>
          <w:i/>
          <w:lang/>
        </w:rPr>
        <w:t>One for the Angels</w:t>
      </w:r>
      <w:r>
        <w:rPr>
          <w:rFonts w:ascii="Tahoma" w:hAnsi="Tahoma" w:cs="Tahoma"/>
          <w:lang/>
        </w:rPr>
        <w:t xml:space="preserve">: Lou Bookman is a street vendor, making a living selling what he can from his valise – radios, toys, ties etc.  He returns to his shabby apartment to find death waiting for him. Lou tries to forestall his fate by making a big sales pitch. It’s all a ruse and Mr. Death shows him that his actions have consequences as Lou makes the pitch of his life. </w:t>
      </w:r>
      <w:r w:rsidRPr="00B01E6A">
        <w:rPr>
          <w:rFonts w:ascii="Tahoma" w:hAnsi="Tahoma" w:cs="Tahoma"/>
          <w:i/>
          <w:lang/>
        </w:rPr>
        <w:t>A Most Unusual Camera</w:t>
      </w:r>
      <w:r>
        <w:rPr>
          <w:rFonts w:ascii="Tahoma" w:hAnsi="Tahoma" w:cs="Tahoma"/>
          <w:lang/>
        </w:rPr>
        <w:t xml:space="preserve">: When three unintelligent crooks get </w:t>
      </w:r>
      <w:proofErr w:type="spellStart"/>
      <w:r>
        <w:rPr>
          <w:rFonts w:ascii="Tahoma" w:hAnsi="Tahoma" w:cs="Tahoma"/>
          <w:lang/>
        </w:rPr>
        <w:t>ahold</w:t>
      </w:r>
      <w:proofErr w:type="spellEnd"/>
      <w:r>
        <w:rPr>
          <w:rFonts w:ascii="Tahoma" w:hAnsi="Tahoma" w:cs="Tahoma"/>
          <w:lang/>
        </w:rPr>
        <w:t xml:space="preserve"> of a camera that takes pictures of the future, they set out to make a quick fortune with their new toy, but end up getting a little more than they bargained </w:t>
      </w:r>
      <w:r>
        <w:rPr>
          <w:rFonts w:ascii="Tahoma" w:hAnsi="Tahoma" w:cs="Tahoma"/>
          <w:lang/>
        </w:rPr>
        <w:lastRenderedPageBreak/>
        <w:t>for.</w:t>
      </w:r>
      <w:r>
        <w:rPr>
          <w:rFonts w:ascii="Verdana" w:hAnsi="Verdana"/>
          <w:sz w:val="20"/>
          <w:szCs w:val="20"/>
          <w:lang/>
        </w:rPr>
        <w:br/>
      </w:r>
      <w:r>
        <w:rPr>
          <w:rFonts w:ascii="Verdana" w:hAnsi="Verdana"/>
          <w:sz w:val="20"/>
          <w:szCs w:val="20"/>
          <w:lang/>
        </w:rPr>
        <w:br/>
      </w:r>
      <w:r>
        <w:rPr>
          <w:rFonts w:ascii="Tahoma" w:hAnsi="Tahoma" w:cs="Tahoma"/>
          <w:lang/>
        </w:rPr>
        <w:t xml:space="preserve">Show times for </w:t>
      </w:r>
      <w:r w:rsidRPr="00B01E6A">
        <w:rPr>
          <w:rFonts w:ascii="Tahoma" w:hAnsi="Tahoma" w:cs="Tahoma"/>
          <w:b/>
          <w:i/>
          <w:lang/>
        </w:rPr>
        <w:t>The Twilight Zone</w:t>
      </w:r>
      <w:r>
        <w:rPr>
          <w:rFonts w:ascii="Tahoma" w:hAnsi="Tahoma" w:cs="Tahoma"/>
          <w:lang/>
        </w:rPr>
        <w:t xml:space="preserve"> are Fridays at 11:00 p.m., Saturdays at 5:00 p.m., and Sundays at 5:30 p.m. **The Sunday, July 8th show is at 2:00 p.m. only. Tickets are $22.00, $20.00 for students and seniors. For reservations, visit our website at </w:t>
      </w:r>
      <w:hyperlink r:id="rId5" w:tgtFrame="_blank" w:history="1">
        <w:r>
          <w:rPr>
            <w:rStyle w:val="Hyperlink"/>
            <w:rFonts w:ascii="Tahoma" w:hAnsi="Tahoma" w:cs="Tahoma"/>
            <w:lang/>
          </w:rPr>
          <w:t>www.stagesoc.org</w:t>
        </w:r>
      </w:hyperlink>
      <w:r>
        <w:rPr>
          <w:rFonts w:ascii="Verdana" w:hAnsi="Verdana"/>
          <w:sz w:val="20"/>
          <w:szCs w:val="20"/>
          <w:lang/>
        </w:rPr>
        <w:br/>
      </w:r>
      <w:r>
        <w:rPr>
          <w:rFonts w:ascii="Verdana" w:hAnsi="Verdana"/>
          <w:sz w:val="20"/>
          <w:szCs w:val="20"/>
          <w:lang/>
        </w:rPr>
        <w:br/>
      </w:r>
      <w:r w:rsidRPr="00B01E6A">
        <w:rPr>
          <w:rFonts w:ascii="Tahoma" w:hAnsi="Tahoma" w:cs="Tahoma"/>
          <w:b/>
          <w:i/>
          <w:lang/>
        </w:rPr>
        <w:t>The Twilight Zone</w:t>
      </w:r>
      <w:r>
        <w:rPr>
          <w:rFonts w:ascii="Tahoma" w:hAnsi="Tahoma" w:cs="Tahoma"/>
          <w:lang/>
        </w:rPr>
        <w:t xml:space="preserve"> stars:  Heather Enriquez, Abel Garcia, Emmy </w:t>
      </w:r>
      <w:proofErr w:type="spellStart"/>
      <w:r>
        <w:rPr>
          <w:rFonts w:ascii="Tahoma" w:hAnsi="Tahoma" w:cs="Tahoma"/>
          <w:lang/>
        </w:rPr>
        <w:t>Girten</w:t>
      </w:r>
      <w:proofErr w:type="spellEnd"/>
      <w:r>
        <w:rPr>
          <w:rFonts w:ascii="Tahoma" w:hAnsi="Tahoma" w:cs="Tahoma"/>
          <w:lang/>
        </w:rPr>
        <w:t xml:space="preserve">, Eric </w:t>
      </w:r>
      <w:proofErr w:type="spellStart"/>
      <w:r>
        <w:rPr>
          <w:rFonts w:ascii="Tahoma" w:hAnsi="Tahoma" w:cs="Tahoma"/>
          <w:lang/>
        </w:rPr>
        <w:t>Girten</w:t>
      </w:r>
      <w:proofErr w:type="spellEnd"/>
      <w:r>
        <w:rPr>
          <w:rFonts w:ascii="Tahoma" w:hAnsi="Tahoma" w:cs="Tahoma"/>
          <w:lang/>
        </w:rPr>
        <w:t xml:space="preserve">, John </w:t>
      </w:r>
      <w:proofErr w:type="spellStart"/>
      <w:r>
        <w:rPr>
          <w:rFonts w:ascii="Tahoma" w:hAnsi="Tahoma" w:cs="Tahoma"/>
          <w:lang/>
        </w:rPr>
        <w:t>Hatherill</w:t>
      </w:r>
      <w:proofErr w:type="spellEnd"/>
      <w:r>
        <w:rPr>
          <w:rFonts w:ascii="Tahoma" w:hAnsi="Tahoma" w:cs="Tahoma"/>
          <w:lang/>
        </w:rPr>
        <w:t xml:space="preserve">, Sean </w:t>
      </w:r>
      <w:proofErr w:type="spellStart"/>
      <w:r>
        <w:rPr>
          <w:rFonts w:ascii="Tahoma" w:hAnsi="Tahoma" w:cs="Tahoma"/>
          <w:lang/>
        </w:rPr>
        <w:t>Hesketh</w:t>
      </w:r>
      <w:proofErr w:type="spellEnd"/>
      <w:r>
        <w:rPr>
          <w:rFonts w:ascii="Tahoma" w:hAnsi="Tahoma" w:cs="Tahoma"/>
          <w:lang/>
        </w:rPr>
        <w:t xml:space="preserve">, Wendy </w:t>
      </w:r>
      <w:proofErr w:type="spellStart"/>
      <w:r>
        <w:rPr>
          <w:rFonts w:ascii="Tahoma" w:hAnsi="Tahoma" w:cs="Tahoma"/>
          <w:lang/>
        </w:rPr>
        <w:t>Karn</w:t>
      </w:r>
      <w:proofErr w:type="spellEnd"/>
      <w:r>
        <w:rPr>
          <w:rFonts w:ascii="Tahoma" w:hAnsi="Tahoma" w:cs="Tahoma"/>
          <w:lang/>
        </w:rPr>
        <w:t xml:space="preserve">, Michael J. Keeney, </w:t>
      </w:r>
      <w:proofErr w:type="spellStart"/>
      <w:r>
        <w:rPr>
          <w:rFonts w:ascii="Tahoma" w:hAnsi="Tahoma" w:cs="Tahoma"/>
          <w:lang/>
        </w:rPr>
        <w:t>Darri</w:t>
      </w:r>
      <w:proofErr w:type="spellEnd"/>
      <w:r>
        <w:rPr>
          <w:rFonts w:ascii="Tahoma" w:hAnsi="Tahoma" w:cs="Tahoma"/>
          <w:lang/>
        </w:rPr>
        <w:t xml:space="preserve"> Kristin, Pat </w:t>
      </w:r>
      <w:proofErr w:type="spellStart"/>
      <w:r>
        <w:rPr>
          <w:rFonts w:ascii="Tahoma" w:hAnsi="Tahoma" w:cs="Tahoma"/>
          <w:lang/>
        </w:rPr>
        <w:t>Mannion</w:t>
      </w:r>
      <w:proofErr w:type="spellEnd"/>
      <w:r>
        <w:rPr>
          <w:rFonts w:ascii="Tahoma" w:hAnsi="Tahoma" w:cs="Tahoma"/>
          <w:lang/>
        </w:rPr>
        <w:t xml:space="preserve">, Jennifer </w:t>
      </w:r>
      <w:proofErr w:type="spellStart"/>
      <w:r>
        <w:rPr>
          <w:rFonts w:ascii="Tahoma" w:hAnsi="Tahoma" w:cs="Tahoma"/>
          <w:lang/>
        </w:rPr>
        <w:t>Siglin</w:t>
      </w:r>
      <w:proofErr w:type="spellEnd"/>
      <w:r>
        <w:rPr>
          <w:rFonts w:ascii="Tahoma" w:hAnsi="Tahoma" w:cs="Tahoma"/>
          <w:lang/>
        </w:rPr>
        <w:t xml:space="preserve">, Scott Terry, </w:t>
      </w:r>
      <w:proofErr w:type="spellStart"/>
      <w:r>
        <w:rPr>
          <w:rFonts w:ascii="Tahoma" w:hAnsi="Tahoma" w:cs="Tahoma"/>
          <w:lang/>
        </w:rPr>
        <w:t>Avi</w:t>
      </w:r>
      <w:proofErr w:type="spellEnd"/>
      <w:r>
        <w:rPr>
          <w:rFonts w:ascii="Tahoma" w:hAnsi="Tahoma" w:cs="Tahoma"/>
          <w:lang/>
        </w:rPr>
        <w:t xml:space="preserve"> </w:t>
      </w:r>
      <w:proofErr w:type="spellStart"/>
      <w:r>
        <w:rPr>
          <w:rFonts w:ascii="Tahoma" w:hAnsi="Tahoma" w:cs="Tahoma"/>
          <w:lang/>
        </w:rPr>
        <w:t>Wilk</w:t>
      </w:r>
      <w:proofErr w:type="spellEnd"/>
      <w:r>
        <w:rPr>
          <w:rFonts w:ascii="Tahoma" w:hAnsi="Tahoma" w:cs="Tahoma"/>
          <w:lang/>
        </w:rPr>
        <w:t>, and Wade Williamson.</w:t>
      </w:r>
      <w:r>
        <w:rPr>
          <w:rFonts w:ascii="Verdana" w:hAnsi="Verdana"/>
          <w:sz w:val="20"/>
          <w:szCs w:val="20"/>
          <w:lang/>
        </w:rPr>
        <w:br/>
      </w:r>
      <w:r>
        <w:rPr>
          <w:rFonts w:ascii="Verdana" w:hAnsi="Verdana"/>
          <w:sz w:val="20"/>
          <w:szCs w:val="20"/>
          <w:lang/>
        </w:rPr>
        <w:br/>
      </w:r>
      <w:r>
        <w:rPr>
          <w:rFonts w:ascii="Tahoma" w:hAnsi="Tahoma" w:cs="Tahoma"/>
          <w:lang/>
        </w:rPr>
        <w:t xml:space="preserve">About STAGEStheatre:  Celebrating our 26th year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w:t>
      </w:r>
      <w:proofErr w:type="spellStart"/>
      <w:r>
        <w:rPr>
          <w:rFonts w:ascii="Tahoma" w:hAnsi="Tahoma" w:cs="Tahoma"/>
          <w:lang/>
        </w:rPr>
        <w:t>Balcom</w:t>
      </w:r>
      <w:proofErr w:type="spellEnd"/>
      <w:r>
        <w:rPr>
          <w:rFonts w:ascii="Tahoma" w:hAnsi="Tahoma" w:cs="Tahoma"/>
          <w:lang/>
        </w:rPr>
        <w:t>).</w:t>
      </w:r>
    </w:p>
    <w:sectPr w:rsidR="005161CB" w:rsidRPr="00B01E6A" w:rsidSect="00516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E6A"/>
    <w:rsid w:val="005161CB"/>
    <w:rsid w:val="00B01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E6A"/>
    <w:rPr>
      <w:color w:val="0000FF"/>
      <w:u w:val="single"/>
    </w:rPr>
  </w:style>
  <w:style w:type="character" w:styleId="Strong">
    <w:name w:val="Strong"/>
    <w:basedOn w:val="DefaultParagraphFont"/>
    <w:uiPriority w:val="22"/>
    <w:qFormat/>
    <w:rsid w:val="00B01E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gesoc.org/" TargetMode="External"/><Relationship Id="rId4" Type="http://schemas.openxmlformats.org/officeDocument/2006/relationships/hyperlink" Target="mailto:Publicity@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2956</Characters>
  <Application>Microsoft Office Word</Application>
  <DocSecurity>0</DocSecurity>
  <Lines>24</Lines>
  <Paragraphs>6</Paragraphs>
  <ScaleCrop>false</ScaleCrop>
  <Company>Hewlett-Packard Company</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stagestheatre</cp:lastModifiedBy>
  <cp:revision>1</cp:revision>
  <dcterms:created xsi:type="dcterms:W3CDTF">2018-06-14T20:02:00Z</dcterms:created>
  <dcterms:modified xsi:type="dcterms:W3CDTF">2018-06-14T20:10:00Z</dcterms:modified>
</cp:coreProperties>
</file>